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FA58C" w14:textId="77777777" w:rsidR="007F5074" w:rsidRPr="007F5074" w:rsidRDefault="007F5074" w:rsidP="007F5074">
      <w:pPr>
        <w:spacing w:after="0" w:line="240" w:lineRule="auto"/>
        <w:jc w:val="center"/>
        <w:rPr>
          <w:rFonts w:ascii="Arial" w:hAnsi="Arial" w:cs="Arial"/>
          <w:kern w:val="0"/>
          <w:sz w:val="20"/>
          <w:szCs w:val="20"/>
          <w14:ligatures w14:val="none"/>
        </w:rPr>
      </w:pPr>
      <w:r w:rsidRPr="007F5074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</w:t>
      </w:r>
      <w:r w:rsidRPr="007F5074">
        <w:rPr>
          <w:rFonts w:ascii="Arial" w:hAnsi="Arial" w:cs="Arial"/>
          <w:kern w:val="0"/>
          <w:sz w:val="20"/>
          <w:szCs w:val="20"/>
          <w14:ligatures w14:val="none"/>
        </w:rPr>
        <w:t>Priloga 1</w:t>
      </w:r>
    </w:p>
    <w:p w14:paraId="014EE9AB" w14:textId="77777777" w:rsidR="007F5074" w:rsidRPr="007F5074" w:rsidRDefault="007F5074" w:rsidP="007F5074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4B66F79F" w14:textId="77777777" w:rsidR="007F5074" w:rsidRPr="007F5074" w:rsidRDefault="007F5074" w:rsidP="007F5074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7F5074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IZJAVA STRANKE</w:t>
      </w:r>
    </w:p>
    <w:p w14:paraId="483678F0" w14:textId="77777777" w:rsidR="007F5074" w:rsidRPr="007F5074" w:rsidRDefault="007F5074" w:rsidP="007F5074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7F5074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O DEJANSKIH LASTNIKIH</w:t>
      </w:r>
      <w:r w:rsidRPr="007F5074">
        <w:rPr>
          <w:rFonts w:ascii="Arial" w:hAnsi="Arial" w:cs="Arial"/>
          <w:b/>
          <w:bCs/>
          <w:kern w:val="0"/>
          <w:sz w:val="24"/>
          <w:szCs w:val="24"/>
          <w:vertAlign w:val="superscript"/>
          <w14:ligatures w14:val="none"/>
        </w:rPr>
        <w:footnoteReference w:id="1"/>
      </w:r>
    </w:p>
    <w:p w14:paraId="6CCA5CE3" w14:textId="77777777" w:rsidR="007F5074" w:rsidRPr="007F5074" w:rsidRDefault="007F5074" w:rsidP="007F5074">
      <w:pPr>
        <w:spacing w:after="0" w:line="240" w:lineRule="auto"/>
        <w:rPr>
          <w:rFonts w:ascii="Arial" w:hAnsi="Arial" w:cs="Arial"/>
          <w:kern w:val="0"/>
          <w14:ligatures w14:val="none"/>
        </w:rPr>
      </w:pPr>
    </w:p>
    <w:p w14:paraId="2A5A582B" w14:textId="33AA0AFE" w:rsidR="007F5074" w:rsidRPr="007F5074" w:rsidRDefault="007F5074" w:rsidP="00F929E0">
      <w:pPr>
        <w:spacing w:after="0" w:line="360" w:lineRule="auto"/>
        <w:jc w:val="both"/>
        <w:rPr>
          <w:rFonts w:ascii="Arial" w:hAnsi="Arial" w:cs="Arial"/>
          <w:kern w:val="0"/>
          <w14:ligatures w14:val="none"/>
        </w:rPr>
      </w:pPr>
      <w:r w:rsidRPr="007F5074">
        <w:rPr>
          <w:rFonts w:ascii="Arial" w:hAnsi="Arial" w:cs="Arial"/>
          <w:kern w:val="0"/>
          <w14:ligatures w14:val="none"/>
        </w:rPr>
        <w:t>Podpisani</w:t>
      </w:r>
      <w:r w:rsidR="00F929E0">
        <w:rPr>
          <w:rFonts w:ascii="Arial" w:hAnsi="Arial" w:cs="Arial"/>
          <w:kern w:val="0"/>
          <w14:ligatures w14:val="none"/>
        </w:rPr>
        <w:t xml:space="preserve"> </w:t>
      </w:r>
      <w:r w:rsidR="00F929E0">
        <w:rPr>
          <w:rFonts w:ascii="Arial" w:hAnsi="Arial" w:cs="Arial"/>
          <w:kern w:val="0"/>
          <w14:ligatures w14:val="none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="00F929E0">
        <w:rPr>
          <w:rFonts w:ascii="Arial" w:hAnsi="Arial" w:cs="Arial"/>
          <w:kern w:val="0"/>
          <w14:ligatures w14:val="none"/>
        </w:rPr>
        <w:instrText xml:space="preserve"> FORMTEXT </w:instrText>
      </w:r>
      <w:r w:rsidR="00F929E0">
        <w:rPr>
          <w:rFonts w:ascii="Arial" w:hAnsi="Arial" w:cs="Arial"/>
          <w:kern w:val="0"/>
          <w14:ligatures w14:val="none"/>
        </w:rPr>
      </w:r>
      <w:r w:rsidR="00F929E0">
        <w:rPr>
          <w:rFonts w:ascii="Arial" w:hAnsi="Arial" w:cs="Arial"/>
          <w:kern w:val="0"/>
          <w14:ligatures w14:val="none"/>
        </w:rPr>
        <w:fldChar w:fldCharType="separate"/>
      </w:r>
      <w:r w:rsidR="00F929E0">
        <w:rPr>
          <w:rFonts w:ascii="Arial" w:hAnsi="Arial" w:cs="Arial"/>
          <w:noProof/>
          <w:kern w:val="0"/>
          <w14:ligatures w14:val="none"/>
        </w:rPr>
        <w:t> </w:t>
      </w:r>
      <w:r w:rsidR="00F929E0">
        <w:rPr>
          <w:rFonts w:ascii="Arial" w:hAnsi="Arial" w:cs="Arial"/>
          <w:noProof/>
          <w:kern w:val="0"/>
          <w14:ligatures w14:val="none"/>
        </w:rPr>
        <w:t> </w:t>
      </w:r>
      <w:r w:rsidR="00F929E0">
        <w:rPr>
          <w:rFonts w:ascii="Arial" w:hAnsi="Arial" w:cs="Arial"/>
          <w:noProof/>
          <w:kern w:val="0"/>
          <w14:ligatures w14:val="none"/>
        </w:rPr>
        <w:t> </w:t>
      </w:r>
      <w:r w:rsidR="00F929E0">
        <w:rPr>
          <w:rFonts w:ascii="Arial" w:hAnsi="Arial" w:cs="Arial"/>
          <w:noProof/>
          <w:kern w:val="0"/>
          <w14:ligatures w14:val="none"/>
        </w:rPr>
        <w:t> </w:t>
      </w:r>
      <w:r w:rsidR="00F929E0">
        <w:rPr>
          <w:rFonts w:ascii="Arial" w:hAnsi="Arial" w:cs="Arial"/>
          <w:noProof/>
          <w:kern w:val="0"/>
          <w14:ligatures w14:val="none"/>
        </w:rPr>
        <w:t> </w:t>
      </w:r>
      <w:r w:rsidR="00F929E0">
        <w:rPr>
          <w:rFonts w:ascii="Arial" w:hAnsi="Arial" w:cs="Arial"/>
          <w:kern w:val="0"/>
          <w14:ligatures w14:val="none"/>
        </w:rPr>
        <w:fldChar w:fldCharType="end"/>
      </w:r>
      <w:bookmarkEnd w:id="0"/>
      <w:r w:rsidR="00F929E0">
        <w:rPr>
          <w:rFonts w:ascii="Arial" w:hAnsi="Arial" w:cs="Arial"/>
          <w:kern w:val="0"/>
          <w14:ligatures w14:val="none"/>
        </w:rPr>
        <w:t xml:space="preserve"> </w:t>
      </w:r>
      <w:r w:rsidRPr="007F5074">
        <w:rPr>
          <w:rFonts w:ascii="Arial" w:hAnsi="Arial" w:cs="Arial"/>
          <w:kern w:val="0"/>
          <w14:ligatures w14:val="none"/>
        </w:rPr>
        <w:t xml:space="preserve">(ime in priimek) kot zakoniti zastopnik /pooblaščenec stranke </w:t>
      </w:r>
      <w:r w:rsidR="00F929E0">
        <w:rPr>
          <w:rFonts w:ascii="Arial" w:hAnsi="Arial" w:cs="Arial"/>
          <w:kern w:val="0"/>
          <w14:ligatures w14:val="non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1" w:name="Besedilo2"/>
      <w:r w:rsidR="00F929E0">
        <w:rPr>
          <w:rFonts w:ascii="Arial" w:hAnsi="Arial" w:cs="Arial"/>
          <w:kern w:val="0"/>
          <w14:ligatures w14:val="none"/>
        </w:rPr>
        <w:instrText xml:space="preserve"> FORMTEXT </w:instrText>
      </w:r>
      <w:r w:rsidR="00F929E0">
        <w:rPr>
          <w:rFonts w:ascii="Arial" w:hAnsi="Arial" w:cs="Arial"/>
          <w:kern w:val="0"/>
          <w14:ligatures w14:val="none"/>
        </w:rPr>
      </w:r>
      <w:r w:rsidR="00F929E0">
        <w:rPr>
          <w:rFonts w:ascii="Arial" w:hAnsi="Arial" w:cs="Arial"/>
          <w:kern w:val="0"/>
          <w14:ligatures w14:val="none"/>
        </w:rPr>
        <w:fldChar w:fldCharType="separate"/>
      </w:r>
      <w:r w:rsidR="00F929E0">
        <w:rPr>
          <w:rFonts w:ascii="Arial" w:hAnsi="Arial" w:cs="Arial"/>
          <w:noProof/>
          <w:kern w:val="0"/>
          <w14:ligatures w14:val="none"/>
        </w:rPr>
        <w:t> </w:t>
      </w:r>
      <w:r w:rsidR="00F929E0">
        <w:rPr>
          <w:rFonts w:ascii="Arial" w:hAnsi="Arial" w:cs="Arial"/>
          <w:noProof/>
          <w:kern w:val="0"/>
          <w14:ligatures w14:val="none"/>
        </w:rPr>
        <w:t> </w:t>
      </w:r>
      <w:r w:rsidR="00F929E0">
        <w:rPr>
          <w:rFonts w:ascii="Arial" w:hAnsi="Arial" w:cs="Arial"/>
          <w:noProof/>
          <w:kern w:val="0"/>
          <w14:ligatures w14:val="none"/>
        </w:rPr>
        <w:t> </w:t>
      </w:r>
      <w:r w:rsidR="00F929E0">
        <w:rPr>
          <w:rFonts w:ascii="Arial" w:hAnsi="Arial" w:cs="Arial"/>
          <w:noProof/>
          <w:kern w:val="0"/>
          <w14:ligatures w14:val="none"/>
        </w:rPr>
        <w:t> </w:t>
      </w:r>
      <w:r w:rsidR="00F929E0">
        <w:rPr>
          <w:rFonts w:ascii="Arial" w:hAnsi="Arial" w:cs="Arial"/>
          <w:noProof/>
          <w:kern w:val="0"/>
          <w14:ligatures w14:val="none"/>
        </w:rPr>
        <w:t> </w:t>
      </w:r>
      <w:r w:rsidR="00F929E0">
        <w:rPr>
          <w:rFonts w:ascii="Arial" w:hAnsi="Arial" w:cs="Arial"/>
          <w:kern w:val="0"/>
          <w14:ligatures w14:val="none"/>
        </w:rPr>
        <w:fldChar w:fldCharType="end"/>
      </w:r>
      <w:bookmarkEnd w:id="1"/>
      <w:r w:rsidR="00F929E0">
        <w:rPr>
          <w:rFonts w:ascii="Arial" w:hAnsi="Arial" w:cs="Arial"/>
          <w:kern w:val="0"/>
          <w14:ligatures w14:val="none"/>
        </w:rPr>
        <w:t xml:space="preserve"> </w:t>
      </w:r>
      <w:r w:rsidRPr="007F5074">
        <w:rPr>
          <w:rFonts w:ascii="Arial" w:hAnsi="Arial" w:cs="Arial"/>
          <w:kern w:val="0"/>
          <w14:ligatures w14:val="none"/>
        </w:rPr>
        <w:t>(naziv stranke), s sedežem v/na:</w:t>
      </w:r>
      <w:r w:rsidR="00F929E0">
        <w:rPr>
          <w:rFonts w:ascii="Arial" w:hAnsi="Arial" w:cs="Arial"/>
          <w:kern w:val="0"/>
          <w14:ligatures w14:val="none"/>
        </w:rPr>
        <w:t xml:space="preserve"> </w:t>
      </w:r>
      <w:r w:rsidR="00F929E0">
        <w:rPr>
          <w:rFonts w:ascii="Arial" w:hAnsi="Arial" w:cs="Arial"/>
          <w:kern w:val="0"/>
          <w14:ligatures w14:val="none"/>
        </w:rPr>
        <w:fldChar w:fldCharType="begin">
          <w:ffData>
            <w:name w:val="Besedilo3"/>
            <w:enabled/>
            <w:calcOnExit w:val="0"/>
            <w:textInput/>
          </w:ffData>
        </w:fldChar>
      </w:r>
      <w:bookmarkStart w:id="2" w:name="Besedilo3"/>
      <w:r w:rsidR="00F929E0">
        <w:rPr>
          <w:rFonts w:ascii="Arial" w:hAnsi="Arial" w:cs="Arial"/>
          <w:kern w:val="0"/>
          <w14:ligatures w14:val="none"/>
        </w:rPr>
        <w:instrText xml:space="preserve"> FORMTEXT </w:instrText>
      </w:r>
      <w:r w:rsidR="00F929E0">
        <w:rPr>
          <w:rFonts w:ascii="Arial" w:hAnsi="Arial" w:cs="Arial"/>
          <w:kern w:val="0"/>
          <w14:ligatures w14:val="none"/>
        </w:rPr>
      </w:r>
      <w:r w:rsidR="00F929E0">
        <w:rPr>
          <w:rFonts w:ascii="Arial" w:hAnsi="Arial" w:cs="Arial"/>
          <w:kern w:val="0"/>
          <w14:ligatures w14:val="none"/>
        </w:rPr>
        <w:fldChar w:fldCharType="separate"/>
      </w:r>
      <w:r w:rsidR="00F929E0">
        <w:rPr>
          <w:rFonts w:ascii="Arial" w:hAnsi="Arial" w:cs="Arial"/>
          <w:noProof/>
          <w:kern w:val="0"/>
          <w14:ligatures w14:val="none"/>
        </w:rPr>
        <w:t> </w:t>
      </w:r>
      <w:r w:rsidR="00F929E0">
        <w:rPr>
          <w:rFonts w:ascii="Arial" w:hAnsi="Arial" w:cs="Arial"/>
          <w:noProof/>
          <w:kern w:val="0"/>
          <w14:ligatures w14:val="none"/>
        </w:rPr>
        <w:t> </w:t>
      </w:r>
      <w:r w:rsidR="00F929E0">
        <w:rPr>
          <w:rFonts w:ascii="Arial" w:hAnsi="Arial" w:cs="Arial"/>
          <w:noProof/>
          <w:kern w:val="0"/>
          <w14:ligatures w14:val="none"/>
        </w:rPr>
        <w:t> </w:t>
      </w:r>
      <w:r w:rsidR="00F929E0">
        <w:rPr>
          <w:rFonts w:ascii="Arial" w:hAnsi="Arial" w:cs="Arial"/>
          <w:noProof/>
          <w:kern w:val="0"/>
          <w14:ligatures w14:val="none"/>
        </w:rPr>
        <w:t> </w:t>
      </w:r>
      <w:r w:rsidR="00F929E0">
        <w:rPr>
          <w:rFonts w:ascii="Arial" w:hAnsi="Arial" w:cs="Arial"/>
          <w:noProof/>
          <w:kern w:val="0"/>
          <w14:ligatures w14:val="none"/>
        </w:rPr>
        <w:t> </w:t>
      </w:r>
      <w:r w:rsidR="00F929E0">
        <w:rPr>
          <w:rFonts w:ascii="Arial" w:hAnsi="Arial" w:cs="Arial"/>
          <w:kern w:val="0"/>
          <w14:ligatures w14:val="none"/>
        </w:rPr>
        <w:fldChar w:fldCharType="end"/>
      </w:r>
      <w:bookmarkEnd w:id="2"/>
      <w:r w:rsidRPr="007F5074">
        <w:rPr>
          <w:rFonts w:ascii="Arial" w:hAnsi="Arial" w:cs="Arial"/>
          <w:kern w:val="0"/>
          <w14:ligatures w14:val="none"/>
        </w:rPr>
        <w:t>, v sklad z določbami Zakona o preprečevanju pranja denarja in financiranja terorizma (ZPPDFT-2, Uradni list RS, št. 48/22 in 145/22) izjavljam:</w:t>
      </w:r>
    </w:p>
    <w:p w14:paraId="66F52C15" w14:textId="77777777" w:rsidR="007F5074" w:rsidRPr="007F5074" w:rsidRDefault="007F5074" w:rsidP="00F929E0">
      <w:pPr>
        <w:spacing w:after="0" w:line="360" w:lineRule="auto"/>
        <w:jc w:val="both"/>
        <w:rPr>
          <w:rFonts w:ascii="Arial" w:hAnsi="Arial" w:cs="Arial"/>
          <w:kern w:val="0"/>
          <w14:ligatures w14:val="none"/>
        </w:rPr>
      </w:pPr>
    </w:p>
    <w:p w14:paraId="66A8FFE3" w14:textId="5E3535B4" w:rsidR="007F5074" w:rsidRPr="007F5074" w:rsidRDefault="007F5074" w:rsidP="007F507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kern w:val="0"/>
          <w14:ligatures w14:val="none"/>
        </w:rPr>
      </w:pPr>
      <w:r w:rsidRPr="007F5074">
        <w:rPr>
          <w:rFonts w:ascii="Arial" w:hAnsi="Arial" w:cs="Arial"/>
          <w:kern w:val="0"/>
          <w14:ligatures w14:val="none"/>
        </w:rPr>
        <w:t xml:space="preserve">da v lastniški strukturi </w:t>
      </w:r>
      <w:r w:rsidR="00DC1918">
        <w:rPr>
          <w:rFonts w:ascii="Arial" w:hAnsi="Arial" w:cs="Arial"/>
          <w:kern w:val="0"/>
          <w14:ligatures w14:val="none"/>
        </w:rPr>
        <w:t xml:space="preserve"> </w:t>
      </w:r>
      <w:r w:rsidRPr="007F5074">
        <w:rPr>
          <w:rFonts w:ascii="Arial" w:hAnsi="Arial" w:cs="Arial"/>
          <w:b/>
          <w:bCs/>
          <w:kern w:val="0"/>
          <w14:ligatures w14:val="none"/>
        </w:rPr>
        <w:t xml:space="preserve">OBSTAJA / NE OBSTAJA </w:t>
      </w:r>
      <w:r w:rsidRPr="007F5074">
        <w:rPr>
          <w:rFonts w:ascii="Arial" w:hAnsi="Arial" w:cs="Arial"/>
          <w:kern w:val="0"/>
          <w14:ligatures w14:val="none"/>
        </w:rPr>
        <w:t>(ustrezno obkrožiti) fizična oseba, ki je posredno (preko lastništva v drugi pravni osebi) ali neposredno imetnik več kakor  %  poslovnega deleža delnic, glasovalnih oziroma drugih pravic, na podlagi katerih je udeležena pi upravljanju stranke oziroma je udeležena v kapitalu stranke z več kot 25 % deležem ali ima obvladujoč položaj pri upravljanju sredstev stranke (ustrezno označiti)</w:t>
      </w:r>
    </w:p>
    <w:p w14:paraId="7C6D94A2" w14:textId="77777777" w:rsidR="007F5074" w:rsidRPr="007F5074" w:rsidRDefault="007F5074" w:rsidP="007F5074">
      <w:pPr>
        <w:spacing w:after="0" w:line="240" w:lineRule="auto"/>
        <w:ind w:left="720"/>
        <w:jc w:val="both"/>
        <w:rPr>
          <w:rFonts w:ascii="Arial" w:hAnsi="Arial" w:cs="Arial"/>
          <w:kern w:val="0"/>
          <w14:ligatures w14:val="none"/>
        </w:rPr>
      </w:pPr>
    </w:p>
    <w:p w14:paraId="12EBFDA5" w14:textId="77777777" w:rsidR="007F5074" w:rsidRPr="007F5074" w:rsidRDefault="007F5074" w:rsidP="007F507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kern w:val="0"/>
          <w14:ligatures w14:val="none"/>
        </w:rPr>
      </w:pPr>
      <w:r w:rsidRPr="007F5074">
        <w:rPr>
          <w:rFonts w:ascii="Arial" w:hAnsi="Arial" w:cs="Arial"/>
          <w:kern w:val="0"/>
          <w14:ligatures w14:val="none"/>
        </w:rPr>
        <w:t xml:space="preserve">Da v lastniški strukturi stranke </w:t>
      </w:r>
      <w:r w:rsidRPr="007F5074">
        <w:rPr>
          <w:rFonts w:ascii="Arial" w:hAnsi="Arial" w:cs="Arial"/>
          <w:b/>
          <w:bCs/>
          <w:kern w:val="0"/>
          <w14:ligatures w14:val="none"/>
        </w:rPr>
        <w:t xml:space="preserve">OBSTAJA / NE OBSTAJA </w:t>
      </w:r>
      <w:r w:rsidRPr="007F5074">
        <w:rPr>
          <w:rFonts w:ascii="Arial" w:hAnsi="Arial" w:cs="Arial"/>
          <w:kern w:val="0"/>
          <w14:ligatures w14:val="none"/>
        </w:rPr>
        <w:t>(ustrezno obkrožiti) fizična oseba, ki stranki posredno zagotovi ali zagotavlja sredstva, in ima na tej podlagi možnost nadzorovat, usmerjati ali drugače bistveno vplivati na odločitve poslovodstva stranke pri odločanju o financiranju in poslovanju (ustrezno označiti).</w:t>
      </w:r>
    </w:p>
    <w:p w14:paraId="026E60E9" w14:textId="77777777" w:rsidR="007F5074" w:rsidRPr="007F5074" w:rsidRDefault="007F5074" w:rsidP="007F5074">
      <w:pPr>
        <w:spacing w:after="0" w:line="240" w:lineRule="auto"/>
        <w:jc w:val="both"/>
        <w:rPr>
          <w:rFonts w:ascii="Arial" w:hAnsi="Arial" w:cs="Arial"/>
          <w:kern w:val="0"/>
          <w14:ligatures w14:val="none"/>
        </w:rPr>
      </w:pPr>
    </w:p>
    <w:p w14:paraId="5F888670" w14:textId="77777777" w:rsidR="007F5074" w:rsidRPr="007F5074" w:rsidRDefault="007F5074" w:rsidP="007F5074">
      <w:pPr>
        <w:spacing w:after="0" w:line="240" w:lineRule="auto"/>
        <w:jc w:val="both"/>
        <w:rPr>
          <w:rFonts w:ascii="Arial" w:hAnsi="Arial" w:cs="Arial"/>
          <w:kern w:val="0"/>
          <w14:ligatures w14:val="none"/>
        </w:rPr>
      </w:pPr>
      <w:r w:rsidRPr="007F5074">
        <w:rPr>
          <w:rFonts w:ascii="Arial" w:hAnsi="Arial" w:cs="Arial"/>
          <w:kern w:val="0"/>
          <w14:ligatures w14:val="none"/>
        </w:rPr>
        <w:t xml:space="preserve">Če ste v 1. ali 2. točki te izjave obkrožili besedo </w:t>
      </w:r>
      <w:r w:rsidRPr="007F5074">
        <w:rPr>
          <w:rFonts w:ascii="Arial" w:hAnsi="Arial" w:cs="Arial"/>
          <w:b/>
          <w:bCs/>
          <w:kern w:val="0"/>
          <w14:ligatures w14:val="none"/>
        </w:rPr>
        <w:t>OBSTAJA</w:t>
      </w:r>
      <w:r w:rsidRPr="007F5074">
        <w:rPr>
          <w:rFonts w:ascii="Arial" w:hAnsi="Arial" w:cs="Arial"/>
          <w:kern w:val="0"/>
          <w14:ligatures w14:val="none"/>
        </w:rPr>
        <w:t>, vas prosimo, da v spodnji tabeli navedete podatke o dejanskih lastnikih stranke:</w:t>
      </w:r>
    </w:p>
    <w:p w14:paraId="139A4E95" w14:textId="77777777" w:rsidR="007F5074" w:rsidRPr="007F5074" w:rsidRDefault="007F5074" w:rsidP="007F5074">
      <w:pPr>
        <w:spacing w:after="0" w:line="240" w:lineRule="auto"/>
        <w:jc w:val="both"/>
        <w:rPr>
          <w:rFonts w:ascii="Arial" w:hAnsi="Arial" w:cs="Arial"/>
          <w:kern w:val="0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6"/>
        <w:gridCol w:w="2603"/>
        <w:gridCol w:w="2584"/>
        <w:gridCol w:w="1643"/>
        <w:gridCol w:w="1722"/>
      </w:tblGrid>
      <w:tr w:rsidR="007F5074" w:rsidRPr="007F5074" w14:paraId="2F762903" w14:textId="77777777" w:rsidTr="005F4144">
        <w:tc>
          <w:tcPr>
            <w:tcW w:w="9488" w:type="dxa"/>
            <w:gridSpan w:val="5"/>
            <w:shd w:val="clear" w:color="auto" w:fill="F2F2F2" w:themeFill="background1" w:themeFillShade="F2"/>
          </w:tcPr>
          <w:p w14:paraId="21C57715" w14:textId="77777777" w:rsidR="007F5074" w:rsidRPr="007F5074" w:rsidRDefault="007F5074" w:rsidP="007F5074">
            <w:pPr>
              <w:jc w:val="center"/>
              <w:rPr>
                <w:rFonts w:ascii="Arial" w:hAnsi="Arial" w:cs="Arial"/>
                <w:kern w:val="0"/>
                <w14:ligatures w14:val="none"/>
              </w:rPr>
            </w:pPr>
            <w:bookmarkStart w:id="3" w:name="_Hlk168983657"/>
            <w:r w:rsidRPr="007F5074">
              <w:rPr>
                <w:rFonts w:ascii="Arial" w:hAnsi="Arial" w:cs="Arial"/>
                <w:kern w:val="0"/>
                <w14:ligatures w14:val="none"/>
              </w:rPr>
              <w:t>PODATKI O DEJANSKIH LASTNIKIH  (vpiši v prazna polja)</w:t>
            </w:r>
          </w:p>
        </w:tc>
      </w:tr>
      <w:tr w:rsidR="007F5074" w:rsidRPr="007F5074" w14:paraId="41D88A50" w14:textId="77777777" w:rsidTr="005F4144">
        <w:tc>
          <w:tcPr>
            <w:tcW w:w="936" w:type="dxa"/>
          </w:tcPr>
          <w:p w14:paraId="63101D66" w14:textId="77777777" w:rsidR="007F5074" w:rsidRPr="007F5074" w:rsidRDefault="007F5074" w:rsidP="007F5074">
            <w:pPr>
              <w:jc w:val="both"/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  <w:r w:rsidRPr="007F5074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 xml:space="preserve">     Št.</w:t>
            </w:r>
          </w:p>
          <w:p w14:paraId="7C44AC91" w14:textId="77777777" w:rsidR="007F5074" w:rsidRPr="007F5074" w:rsidRDefault="007F5074" w:rsidP="007F5074">
            <w:pPr>
              <w:jc w:val="both"/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03" w:type="dxa"/>
          </w:tcPr>
          <w:p w14:paraId="719D20B2" w14:textId="77777777" w:rsidR="007F5074" w:rsidRPr="007F5074" w:rsidRDefault="007F5074" w:rsidP="007F5074">
            <w:pPr>
              <w:ind w:left="68"/>
              <w:jc w:val="both"/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  <w:r w:rsidRPr="007F5074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Ime in priimek:</w:t>
            </w:r>
          </w:p>
          <w:p w14:paraId="33FC4DC4" w14:textId="77777777" w:rsidR="007F5074" w:rsidRPr="007F5074" w:rsidRDefault="007F5074" w:rsidP="007F5074">
            <w:pPr>
              <w:jc w:val="both"/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84" w:type="dxa"/>
          </w:tcPr>
          <w:p w14:paraId="714030D7" w14:textId="77777777" w:rsidR="007F5074" w:rsidRPr="007F5074" w:rsidRDefault="007F5074" w:rsidP="007F5074">
            <w:pPr>
              <w:jc w:val="both"/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  <w:r w:rsidRPr="007F5074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Naslov stalnega/začasnega</w:t>
            </w:r>
            <w:r w:rsidRPr="007F5074">
              <w:rPr>
                <w:rFonts w:ascii="Arial" w:hAnsi="Arial" w:cs="Arial"/>
                <w:kern w:val="0"/>
                <w:sz w:val="18"/>
                <w:szCs w:val="18"/>
                <w:vertAlign w:val="superscript"/>
                <w14:ligatures w14:val="none"/>
              </w:rPr>
              <w:footnoteReference w:id="2"/>
            </w:r>
            <w:r w:rsidRPr="007F5074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 xml:space="preserve"> prebivališča in državljanstvo </w:t>
            </w:r>
          </w:p>
        </w:tc>
        <w:tc>
          <w:tcPr>
            <w:tcW w:w="1643" w:type="dxa"/>
          </w:tcPr>
          <w:p w14:paraId="469EA3BD" w14:textId="77777777" w:rsidR="007F5074" w:rsidRPr="007F5074" w:rsidRDefault="007F5074" w:rsidP="007F5074">
            <w:pPr>
              <w:jc w:val="both"/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  <w:r w:rsidRPr="007F5074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Datum rojstva</w:t>
            </w:r>
          </w:p>
        </w:tc>
        <w:tc>
          <w:tcPr>
            <w:tcW w:w="1722" w:type="dxa"/>
          </w:tcPr>
          <w:p w14:paraId="4EFC5869" w14:textId="77777777" w:rsidR="007F5074" w:rsidRPr="007F5074" w:rsidRDefault="007F5074" w:rsidP="007F5074">
            <w:pPr>
              <w:jc w:val="both"/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  <w:r w:rsidRPr="007F5074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Delež v  %</w:t>
            </w:r>
          </w:p>
        </w:tc>
      </w:tr>
      <w:tr w:rsidR="007F5074" w:rsidRPr="007F5074" w14:paraId="45DCB3D1" w14:textId="77777777" w:rsidTr="005F4144">
        <w:tc>
          <w:tcPr>
            <w:tcW w:w="936" w:type="dxa"/>
          </w:tcPr>
          <w:p w14:paraId="2B3EF48F" w14:textId="77777777" w:rsidR="007F5074" w:rsidRPr="007F5074" w:rsidRDefault="007F5074" w:rsidP="007F5074">
            <w:pPr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Arial" w:hAnsi="Arial" w:cs="Arial"/>
                <w:kern w:val="0"/>
                <w14:ligatures w14:val="none"/>
              </w:rPr>
            </w:pPr>
          </w:p>
          <w:p w14:paraId="2938CF18" w14:textId="77777777" w:rsidR="007F5074" w:rsidRPr="007F5074" w:rsidRDefault="007F5074" w:rsidP="007F5074">
            <w:pPr>
              <w:jc w:val="both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2603" w:type="dxa"/>
          </w:tcPr>
          <w:p w14:paraId="036D8797" w14:textId="44A41FC3" w:rsidR="007F5074" w:rsidRPr="007F5074" w:rsidRDefault="00DC1918" w:rsidP="007F5074">
            <w:pPr>
              <w:spacing w:after="160" w:line="259" w:lineRule="auto"/>
              <w:rPr>
                <w:rFonts w:ascii="Arial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kern w:val="0"/>
                <w14:ligatures w14:val="none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4" w:name="Besedilo4"/>
            <w:r>
              <w:rPr>
                <w:rFonts w:ascii="Arial" w:hAnsi="Arial" w:cs="Arial"/>
                <w:kern w:val="0"/>
                <w14:ligatures w14:val="none"/>
              </w:rPr>
              <w:instrText xml:space="preserve"> FORMTEXT </w:instrText>
            </w:r>
            <w:r>
              <w:rPr>
                <w:rFonts w:ascii="Arial" w:hAnsi="Arial" w:cs="Arial"/>
                <w:kern w:val="0"/>
                <w14:ligatures w14:val="none"/>
              </w:rPr>
            </w:r>
            <w:r>
              <w:rPr>
                <w:rFonts w:ascii="Arial" w:hAnsi="Arial" w:cs="Arial"/>
                <w:kern w:val="0"/>
                <w14:ligatures w14:val="none"/>
              </w:rPr>
              <w:fldChar w:fldCharType="separate"/>
            </w:r>
            <w:r>
              <w:rPr>
                <w:rFonts w:ascii="Arial" w:hAnsi="Arial" w:cs="Arial"/>
                <w:noProof/>
                <w:kern w:val="0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14:ligatures w14:val="none"/>
              </w:rPr>
              <w:t> </w:t>
            </w:r>
            <w:r>
              <w:rPr>
                <w:rFonts w:ascii="Arial" w:hAnsi="Arial" w:cs="Arial"/>
                <w:kern w:val="0"/>
                <w14:ligatures w14:val="none"/>
              </w:rPr>
              <w:fldChar w:fldCharType="end"/>
            </w:r>
            <w:bookmarkEnd w:id="4"/>
          </w:p>
          <w:p w14:paraId="1BF7645B" w14:textId="77777777" w:rsidR="007F5074" w:rsidRPr="007F5074" w:rsidRDefault="007F5074" w:rsidP="007F5074">
            <w:pPr>
              <w:jc w:val="both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2584" w:type="dxa"/>
          </w:tcPr>
          <w:p w14:paraId="7CD1A8E2" w14:textId="52A52754" w:rsidR="007F5074" w:rsidRPr="007F5074" w:rsidRDefault="00DC1918" w:rsidP="007F5074">
            <w:pPr>
              <w:jc w:val="both"/>
              <w:rPr>
                <w:rFonts w:ascii="Arial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kern w:val="0"/>
                <w14:ligatures w14:val="none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5" w:name="Besedilo6"/>
            <w:r>
              <w:rPr>
                <w:rFonts w:ascii="Arial" w:hAnsi="Arial" w:cs="Arial"/>
                <w:kern w:val="0"/>
                <w14:ligatures w14:val="none"/>
              </w:rPr>
              <w:instrText xml:space="preserve"> FORMTEXT </w:instrText>
            </w:r>
            <w:r>
              <w:rPr>
                <w:rFonts w:ascii="Arial" w:hAnsi="Arial" w:cs="Arial"/>
                <w:kern w:val="0"/>
                <w14:ligatures w14:val="none"/>
              </w:rPr>
            </w:r>
            <w:r>
              <w:rPr>
                <w:rFonts w:ascii="Arial" w:hAnsi="Arial" w:cs="Arial"/>
                <w:kern w:val="0"/>
                <w14:ligatures w14:val="none"/>
              </w:rPr>
              <w:fldChar w:fldCharType="separate"/>
            </w:r>
            <w:r>
              <w:rPr>
                <w:rFonts w:ascii="Arial" w:hAnsi="Arial" w:cs="Arial"/>
                <w:noProof/>
                <w:kern w:val="0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14:ligatures w14:val="none"/>
              </w:rPr>
              <w:t> </w:t>
            </w:r>
            <w:r>
              <w:rPr>
                <w:rFonts w:ascii="Arial" w:hAnsi="Arial" w:cs="Arial"/>
                <w:kern w:val="0"/>
                <w14:ligatures w14:val="none"/>
              </w:rPr>
              <w:fldChar w:fldCharType="end"/>
            </w:r>
            <w:bookmarkEnd w:id="5"/>
          </w:p>
        </w:tc>
        <w:tc>
          <w:tcPr>
            <w:tcW w:w="1643" w:type="dxa"/>
          </w:tcPr>
          <w:p w14:paraId="1248DE4A" w14:textId="44C42652" w:rsidR="007F5074" w:rsidRPr="007F5074" w:rsidRDefault="00DC1918" w:rsidP="007F5074">
            <w:pPr>
              <w:jc w:val="both"/>
              <w:rPr>
                <w:rFonts w:ascii="Arial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kern w:val="0"/>
                <w14:ligatures w14:val="none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6" w:name="Besedilo8"/>
            <w:r>
              <w:rPr>
                <w:rFonts w:ascii="Arial" w:hAnsi="Arial" w:cs="Arial"/>
                <w:kern w:val="0"/>
                <w14:ligatures w14:val="none"/>
              </w:rPr>
              <w:instrText xml:space="preserve"> FORMTEXT </w:instrText>
            </w:r>
            <w:r>
              <w:rPr>
                <w:rFonts w:ascii="Arial" w:hAnsi="Arial" w:cs="Arial"/>
                <w:kern w:val="0"/>
                <w14:ligatures w14:val="none"/>
              </w:rPr>
            </w:r>
            <w:r>
              <w:rPr>
                <w:rFonts w:ascii="Arial" w:hAnsi="Arial" w:cs="Arial"/>
                <w:kern w:val="0"/>
                <w14:ligatures w14:val="none"/>
              </w:rPr>
              <w:fldChar w:fldCharType="separate"/>
            </w:r>
            <w:r>
              <w:rPr>
                <w:rFonts w:ascii="Arial" w:hAnsi="Arial" w:cs="Arial"/>
                <w:noProof/>
                <w:kern w:val="0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14:ligatures w14:val="none"/>
              </w:rPr>
              <w:t> </w:t>
            </w:r>
            <w:r>
              <w:rPr>
                <w:rFonts w:ascii="Arial" w:hAnsi="Arial" w:cs="Arial"/>
                <w:kern w:val="0"/>
                <w14:ligatures w14:val="none"/>
              </w:rPr>
              <w:fldChar w:fldCharType="end"/>
            </w:r>
            <w:bookmarkEnd w:id="6"/>
          </w:p>
        </w:tc>
        <w:tc>
          <w:tcPr>
            <w:tcW w:w="1722" w:type="dxa"/>
          </w:tcPr>
          <w:p w14:paraId="10847DD9" w14:textId="4FEB5F7E" w:rsidR="007F5074" w:rsidRPr="007F5074" w:rsidRDefault="00DC1918" w:rsidP="007F5074">
            <w:pPr>
              <w:jc w:val="both"/>
              <w:rPr>
                <w:rFonts w:ascii="Arial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kern w:val="0"/>
                <w14:ligatures w14:val="none"/>
              </w:rPr>
              <w:fldChar w:fldCharType="begin">
                <w:ffData>
                  <w:name w:val="Besedilo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7" w:name="Besedilo10"/>
            <w:r>
              <w:rPr>
                <w:rFonts w:ascii="Arial" w:hAnsi="Arial" w:cs="Arial"/>
                <w:kern w:val="0"/>
                <w14:ligatures w14:val="none"/>
              </w:rPr>
              <w:instrText xml:space="preserve"> FORMTEXT </w:instrText>
            </w:r>
            <w:r>
              <w:rPr>
                <w:rFonts w:ascii="Arial" w:hAnsi="Arial" w:cs="Arial"/>
                <w:kern w:val="0"/>
                <w14:ligatures w14:val="none"/>
              </w:rPr>
            </w:r>
            <w:r>
              <w:rPr>
                <w:rFonts w:ascii="Arial" w:hAnsi="Arial" w:cs="Arial"/>
                <w:kern w:val="0"/>
                <w14:ligatures w14:val="none"/>
              </w:rPr>
              <w:fldChar w:fldCharType="separate"/>
            </w:r>
            <w:r>
              <w:rPr>
                <w:rFonts w:ascii="Arial" w:hAnsi="Arial" w:cs="Arial"/>
                <w:noProof/>
                <w:kern w:val="0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14:ligatures w14:val="none"/>
              </w:rPr>
              <w:t> </w:t>
            </w:r>
            <w:r>
              <w:rPr>
                <w:rFonts w:ascii="Arial" w:hAnsi="Arial" w:cs="Arial"/>
                <w:kern w:val="0"/>
                <w14:ligatures w14:val="none"/>
              </w:rPr>
              <w:fldChar w:fldCharType="end"/>
            </w:r>
            <w:bookmarkEnd w:id="7"/>
          </w:p>
        </w:tc>
      </w:tr>
      <w:tr w:rsidR="007F5074" w:rsidRPr="007F5074" w14:paraId="6570A1E4" w14:textId="77777777" w:rsidTr="005F4144">
        <w:tc>
          <w:tcPr>
            <w:tcW w:w="936" w:type="dxa"/>
          </w:tcPr>
          <w:p w14:paraId="3EEB256E" w14:textId="77777777" w:rsidR="007F5074" w:rsidRPr="007F5074" w:rsidRDefault="007F5074" w:rsidP="007F5074">
            <w:pPr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2603" w:type="dxa"/>
          </w:tcPr>
          <w:p w14:paraId="5E07B1E5" w14:textId="6DABDE65" w:rsidR="007F5074" w:rsidRPr="007F5074" w:rsidRDefault="00DC1918" w:rsidP="007F5074">
            <w:pPr>
              <w:spacing w:after="160" w:line="259" w:lineRule="auto"/>
              <w:rPr>
                <w:rFonts w:ascii="Arial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kern w:val="0"/>
                <w14:ligatures w14:val="non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8" w:name="Besedilo5"/>
            <w:r>
              <w:rPr>
                <w:rFonts w:ascii="Arial" w:hAnsi="Arial" w:cs="Arial"/>
                <w:kern w:val="0"/>
                <w14:ligatures w14:val="none"/>
              </w:rPr>
              <w:instrText xml:space="preserve"> FORMTEXT </w:instrText>
            </w:r>
            <w:r>
              <w:rPr>
                <w:rFonts w:ascii="Arial" w:hAnsi="Arial" w:cs="Arial"/>
                <w:kern w:val="0"/>
                <w14:ligatures w14:val="none"/>
              </w:rPr>
            </w:r>
            <w:r>
              <w:rPr>
                <w:rFonts w:ascii="Arial" w:hAnsi="Arial" w:cs="Arial"/>
                <w:kern w:val="0"/>
                <w14:ligatures w14:val="none"/>
              </w:rPr>
              <w:fldChar w:fldCharType="separate"/>
            </w:r>
            <w:r>
              <w:rPr>
                <w:rFonts w:ascii="Arial" w:hAnsi="Arial" w:cs="Arial"/>
                <w:noProof/>
                <w:kern w:val="0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14:ligatures w14:val="none"/>
              </w:rPr>
              <w:t> </w:t>
            </w:r>
            <w:r>
              <w:rPr>
                <w:rFonts w:ascii="Arial" w:hAnsi="Arial" w:cs="Arial"/>
                <w:kern w:val="0"/>
                <w14:ligatures w14:val="none"/>
              </w:rPr>
              <w:fldChar w:fldCharType="end"/>
            </w:r>
            <w:bookmarkEnd w:id="8"/>
          </w:p>
        </w:tc>
        <w:tc>
          <w:tcPr>
            <w:tcW w:w="2584" w:type="dxa"/>
          </w:tcPr>
          <w:p w14:paraId="68407C39" w14:textId="1AEF987F" w:rsidR="007F5074" w:rsidRPr="007F5074" w:rsidRDefault="00DC1918" w:rsidP="007F5074">
            <w:pPr>
              <w:jc w:val="both"/>
              <w:rPr>
                <w:rFonts w:ascii="Arial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kern w:val="0"/>
                <w14:ligatures w14:val="non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9" w:name="Besedilo7"/>
            <w:r>
              <w:rPr>
                <w:rFonts w:ascii="Arial" w:hAnsi="Arial" w:cs="Arial"/>
                <w:kern w:val="0"/>
                <w14:ligatures w14:val="none"/>
              </w:rPr>
              <w:instrText xml:space="preserve"> FORMTEXT </w:instrText>
            </w:r>
            <w:r>
              <w:rPr>
                <w:rFonts w:ascii="Arial" w:hAnsi="Arial" w:cs="Arial"/>
                <w:kern w:val="0"/>
                <w14:ligatures w14:val="none"/>
              </w:rPr>
            </w:r>
            <w:r>
              <w:rPr>
                <w:rFonts w:ascii="Arial" w:hAnsi="Arial" w:cs="Arial"/>
                <w:kern w:val="0"/>
                <w14:ligatures w14:val="none"/>
              </w:rPr>
              <w:fldChar w:fldCharType="separate"/>
            </w:r>
            <w:r>
              <w:rPr>
                <w:rFonts w:ascii="Arial" w:hAnsi="Arial" w:cs="Arial"/>
                <w:noProof/>
                <w:kern w:val="0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14:ligatures w14:val="none"/>
              </w:rPr>
              <w:t> </w:t>
            </w:r>
            <w:r>
              <w:rPr>
                <w:rFonts w:ascii="Arial" w:hAnsi="Arial" w:cs="Arial"/>
                <w:kern w:val="0"/>
                <w14:ligatures w14:val="none"/>
              </w:rPr>
              <w:fldChar w:fldCharType="end"/>
            </w:r>
            <w:bookmarkEnd w:id="9"/>
          </w:p>
        </w:tc>
        <w:tc>
          <w:tcPr>
            <w:tcW w:w="1643" w:type="dxa"/>
          </w:tcPr>
          <w:p w14:paraId="0CEA9557" w14:textId="1BED8E02" w:rsidR="007F5074" w:rsidRPr="007F5074" w:rsidRDefault="00DC1918" w:rsidP="007F5074">
            <w:pPr>
              <w:jc w:val="both"/>
              <w:rPr>
                <w:rFonts w:ascii="Arial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kern w:val="0"/>
                <w14:ligatures w14:val="none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10" w:name="Besedilo9"/>
            <w:r>
              <w:rPr>
                <w:rFonts w:ascii="Arial" w:hAnsi="Arial" w:cs="Arial"/>
                <w:kern w:val="0"/>
                <w14:ligatures w14:val="none"/>
              </w:rPr>
              <w:instrText xml:space="preserve"> FORMTEXT </w:instrText>
            </w:r>
            <w:r>
              <w:rPr>
                <w:rFonts w:ascii="Arial" w:hAnsi="Arial" w:cs="Arial"/>
                <w:kern w:val="0"/>
                <w14:ligatures w14:val="none"/>
              </w:rPr>
            </w:r>
            <w:r>
              <w:rPr>
                <w:rFonts w:ascii="Arial" w:hAnsi="Arial" w:cs="Arial"/>
                <w:kern w:val="0"/>
                <w14:ligatures w14:val="none"/>
              </w:rPr>
              <w:fldChar w:fldCharType="separate"/>
            </w:r>
            <w:r>
              <w:rPr>
                <w:rFonts w:ascii="Arial" w:hAnsi="Arial" w:cs="Arial"/>
                <w:noProof/>
                <w:kern w:val="0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14:ligatures w14:val="none"/>
              </w:rPr>
              <w:t> </w:t>
            </w:r>
            <w:r>
              <w:rPr>
                <w:rFonts w:ascii="Arial" w:hAnsi="Arial" w:cs="Arial"/>
                <w:kern w:val="0"/>
                <w14:ligatures w14:val="none"/>
              </w:rPr>
              <w:fldChar w:fldCharType="end"/>
            </w:r>
            <w:bookmarkEnd w:id="10"/>
          </w:p>
        </w:tc>
        <w:tc>
          <w:tcPr>
            <w:tcW w:w="1722" w:type="dxa"/>
          </w:tcPr>
          <w:p w14:paraId="1E6FDD09" w14:textId="6DCB3170" w:rsidR="007F5074" w:rsidRPr="007F5074" w:rsidRDefault="00DC1918" w:rsidP="007F5074">
            <w:pPr>
              <w:jc w:val="both"/>
              <w:rPr>
                <w:rFonts w:ascii="Arial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kern w:val="0"/>
                <w14:ligatures w14:val="none"/>
              </w:rPr>
              <w:fldChar w:fldCharType="begin">
                <w:ffData>
                  <w:name w:val="Besedilo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1" w:name="Besedilo11"/>
            <w:r>
              <w:rPr>
                <w:rFonts w:ascii="Arial" w:hAnsi="Arial" w:cs="Arial"/>
                <w:kern w:val="0"/>
                <w14:ligatures w14:val="none"/>
              </w:rPr>
              <w:instrText xml:space="preserve"> FORMTEXT </w:instrText>
            </w:r>
            <w:r>
              <w:rPr>
                <w:rFonts w:ascii="Arial" w:hAnsi="Arial" w:cs="Arial"/>
                <w:kern w:val="0"/>
                <w14:ligatures w14:val="none"/>
              </w:rPr>
            </w:r>
            <w:r>
              <w:rPr>
                <w:rFonts w:ascii="Arial" w:hAnsi="Arial" w:cs="Arial"/>
                <w:kern w:val="0"/>
                <w14:ligatures w14:val="none"/>
              </w:rPr>
              <w:fldChar w:fldCharType="separate"/>
            </w:r>
            <w:r>
              <w:rPr>
                <w:rFonts w:ascii="Arial" w:hAnsi="Arial" w:cs="Arial"/>
                <w:noProof/>
                <w:kern w:val="0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14:ligatures w14:val="none"/>
              </w:rPr>
              <w:t> </w:t>
            </w:r>
            <w:r>
              <w:rPr>
                <w:rFonts w:ascii="Arial" w:hAnsi="Arial" w:cs="Arial"/>
                <w:noProof/>
                <w:kern w:val="0"/>
                <w14:ligatures w14:val="none"/>
              </w:rPr>
              <w:t> </w:t>
            </w:r>
            <w:r>
              <w:rPr>
                <w:rFonts w:ascii="Arial" w:hAnsi="Arial" w:cs="Arial"/>
                <w:kern w:val="0"/>
                <w14:ligatures w14:val="none"/>
              </w:rPr>
              <w:fldChar w:fldCharType="end"/>
            </w:r>
            <w:bookmarkEnd w:id="11"/>
          </w:p>
          <w:p w14:paraId="447F5F1D" w14:textId="77777777" w:rsidR="007F5074" w:rsidRPr="007F5074" w:rsidRDefault="007F5074" w:rsidP="007F5074">
            <w:pPr>
              <w:jc w:val="both"/>
              <w:rPr>
                <w:rFonts w:ascii="Arial" w:hAnsi="Arial" w:cs="Arial"/>
                <w:kern w:val="0"/>
                <w14:ligatures w14:val="none"/>
              </w:rPr>
            </w:pPr>
          </w:p>
        </w:tc>
      </w:tr>
      <w:bookmarkEnd w:id="3"/>
    </w:tbl>
    <w:p w14:paraId="6900496B" w14:textId="77777777" w:rsidR="00966103" w:rsidRDefault="00966103" w:rsidP="007F5074">
      <w:pPr>
        <w:spacing w:after="0" w:line="240" w:lineRule="auto"/>
        <w:jc w:val="both"/>
        <w:rPr>
          <w:rFonts w:ascii="Arial" w:hAnsi="Arial" w:cs="Arial"/>
          <w:kern w:val="0"/>
          <w14:ligatures w14:val="none"/>
        </w:rPr>
      </w:pPr>
    </w:p>
    <w:p w14:paraId="4B73CCA4" w14:textId="77777777" w:rsidR="00966103" w:rsidRDefault="00966103" w:rsidP="007F5074">
      <w:pPr>
        <w:spacing w:after="0" w:line="240" w:lineRule="auto"/>
        <w:jc w:val="both"/>
        <w:rPr>
          <w:rFonts w:ascii="Arial" w:hAnsi="Arial" w:cs="Arial"/>
          <w:kern w:val="0"/>
          <w14:ligatures w14:val="none"/>
        </w:rPr>
      </w:pPr>
    </w:p>
    <w:p w14:paraId="75EED997" w14:textId="77777777" w:rsidR="00966103" w:rsidRPr="007F5074" w:rsidRDefault="00966103" w:rsidP="007F5074">
      <w:pPr>
        <w:spacing w:after="0" w:line="240" w:lineRule="auto"/>
        <w:jc w:val="both"/>
        <w:rPr>
          <w:rFonts w:ascii="Arial" w:hAnsi="Arial" w:cs="Arial"/>
          <w:kern w:val="0"/>
          <w14:ligatures w14:val="none"/>
        </w:rPr>
      </w:pPr>
    </w:p>
    <w:p w14:paraId="645749AD" w14:textId="77777777" w:rsidR="007F5074" w:rsidRPr="007F5074" w:rsidRDefault="007F5074" w:rsidP="007F5074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7F5074"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</w:p>
    <w:p w14:paraId="10594E89" w14:textId="77777777" w:rsidR="009A24A4" w:rsidRPr="00854099" w:rsidRDefault="009A24A4" w:rsidP="00854099"/>
    <w:sectPr w:rsidR="009A24A4" w:rsidRPr="00854099" w:rsidSect="00322031">
      <w:headerReference w:type="default" r:id="rId7"/>
      <w:footerReference w:type="default" r:id="rId8"/>
      <w:pgSz w:w="11906" w:h="16838"/>
      <w:pgMar w:top="720" w:right="720" w:bottom="720" w:left="720" w:header="1928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FF444" w14:textId="77777777" w:rsidR="00BC7698" w:rsidRDefault="00BC7698" w:rsidP="008D0229">
      <w:pPr>
        <w:spacing w:after="0" w:line="240" w:lineRule="auto"/>
      </w:pPr>
      <w:r>
        <w:separator/>
      </w:r>
    </w:p>
  </w:endnote>
  <w:endnote w:type="continuationSeparator" w:id="0">
    <w:p w14:paraId="05E9BC0B" w14:textId="77777777" w:rsidR="00BC7698" w:rsidRDefault="00BC7698" w:rsidP="008D0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C4FDD" w14:textId="77777777" w:rsidR="00966103" w:rsidRPr="00774B48" w:rsidRDefault="00966103" w:rsidP="00966103">
    <w:pPr>
      <w:pStyle w:val="Noga"/>
      <w:rPr>
        <w:rStyle w:val="tevilkastrani"/>
      </w:rPr>
    </w:pPr>
    <w:r w:rsidRPr="007D17D4">
      <w:rPr>
        <w:rStyle w:val="tevilkastrani"/>
        <w:b/>
        <w:bCs/>
        <w:color w:val="609161"/>
        <w:sz w:val="13"/>
      </w:rPr>
      <w:t xml:space="preserve">Slovenski državni gozdovi, d. o. o., </w:t>
    </w:r>
    <w:r w:rsidRPr="007D17D4">
      <w:rPr>
        <w:rStyle w:val="tevilkastrani"/>
        <w:color w:val="609161"/>
        <w:sz w:val="13"/>
      </w:rPr>
      <w:t xml:space="preserve">Rožna ulica 39, 1330 Kočevje, </w:t>
    </w:r>
    <w:proofErr w:type="spellStart"/>
    <w:r w:rsidRPr="007D17D4">
      <w:rPr>
        <w:rStyle w:val="tevilkastrani"/>
        <w:color w:val="609161"/>
        <w:sz w:val="13"/>
      </w:rPr>
      <w:t>Slovenia</w:t>
    </w:r>
    <w:proofErr w:type="spellEnd"/>
    <w:r w:rsidRPr="007D17D4">
      <w:rPr>
        <w:rStyle w:val="tevilkastrani"/>
        <w:color w:val="609161"/>
        <w:sz w:val="13"/>
      </w:rPr>
      <w:t xml:space="preserve"> (EU), T +386 (0) 51 200 784, info@sidg.si, www.sidg.si</w:t>
    </w:r>
  </w:p>
  <w:p w14:paraId="5700CCEA" w14:textId="77777777" w:rsidR="00966103" w:rsidRPr="007D17D4" w:rsidRDefault="00966103" w:rsidP="00966103">
    <w:pPr>
      <w:pStyle w:val="SIDGnoga"/>
      <w:framePr w:wrap="auto" w:vAnchor="margin" w:hAnchor="text" w:xAlign="left" w:yAlign="inline"/>
      <w:rPr>
        <w:rStyle w:val="tevilkastrani"/>
        <w:color w:val="auto"/>
        <w:sz w:val="13"/>
      </w:rPr>
    </w:pPr>
    <w:r w:rsidRPr="007D17D4">
      <w:rPr>
        <w:rStyle w:val="tevilkastrani"/>
        <w:b/>
        <w:bCs/>
        <w:color w:val="auto"/>
        <w:sz w:val="13"/>
      </w:rPr>
      <w:t xml:space="preserve">Registrirano pri </w:t>
    </w:r>
    <w:proofErr w:type="spellStart"/>
    <w:r w:rsidRPr="007D17D4">
      <w:rPr>
        <w:rStyle w:val="tevilkastrani"/>
        <w:b/>
        <w:bCs/>
        <w:i/>
        <w:iCs/>
        <w:color w:val="auto"/>
        <w:sz w:val="13"/>
      </w:rPr>
      <w:t>Court</w:t>
    </w:r>
    <w:proofErr w:type="spellEnd"/>
    <w:r w:rsidRPr="007D17D4">
      <w:rPr>
        <w:rStyle w:val="tevilkastrani"/>
        <w:b/>
        <w:bCs/>
        <w:i/>
        <w:iCs/>
        <w:color w:val="auto"/>
        <w:sz w:val="13"/>
      </w:rPr>
      <w:t xml:space="preserve"> </w:t>
    </w:r>
    <w:proofErr w:type="spellStart"/>
    <w:r w:rsidRPr="007D17D4">
      <w:rPr>
        <w:rStyle w:val="tevilkastrani"/>
        <w:b/>
        <w:bCs/>
        <w:i/>
        <w:iCs/>
        <w:color w:val="auto"/>
        <w:sz w:val="13"/>
      </w:rPr>
      <w:t>of</w:t>
    </w:r>
    <w:proofErr w:type="spellEnd"/>
    <w:r w:rsidRPr="007D17D4">
      <w:rPr>
        <w:rStyle w:val="tevilkastrani"/>
        <w:b/>
        <w:bCs/>
        <w:i/>
        <w:iCs/>
        <w:color w:val="auto"/>
        <w:sz w:val="13"/>
      </w:rPr>
      <w:t xml:space="preserve"> </w:t>
    </w:r>
    <w:proofErr w:type="spellStart"/>
    <w:r w:rsidRPr="007D17D4">
      <w:rPr>
        <w:rStyle w:val="tevilkastrani"/>
        <w:b/>
        <w:bCs/>
        <w:i/>
        <w:iCs/>
        <w:color w:val="auto"/>
        <w:sz w:val="13"/>
      </w:rPr>
      <w:t>registry</w:t>
    </w:r>
    <w:proofErr w:type="spellEnd"/>
    <w:r w:rsidRPr="007D17D4">
      <w:rPr>
        <w:rStyle w:val="tevilkastrani"/>
        <w:color w:val="auto"/>
        <w:sz w:val="13"/>
      </w:rPr>
      <w:t xml:space="preserve"> Okrožno sodišče v Ljubljani, pod št./no. SRG 2016/11251 </w:t>
    </w:r>
  </w:p>
  <w:p w14:paraId="54C2221F" w14:textId="77777777" w:rsidR="00966103" w:rsidRPr="007D17D4" w:rsidRDefault="00966103" w:rsidP="00966103">
    <w:pPr>
      <w:pStyle w:val="SIDGnoga"/>
      <w:framePr w:wrap="auto" w:vAnchor="margin" w:hAnchor="text" w:xAlign="left" w:yAlign="inline"/>
      <w:rPr>
        <w:rStyle w:val="tevilkastrani"/>
        <w:color w:val="auto"/>
        <w:sz w:val="13"/>
      </w:rPr>
    </w:pPr>
    <w:r w:rsidRPr="007D17D4">
      <w:rPr>
        <w:rStyle w:val="tevilkastrani"/>
        <w:b/>
        <w:bCs/>
        <w:color w:val="auto"/>
        <w:sz w:val="13"/>
      </w:rPr>
      <w:t xml:space="preserve">Matična številka </w:t>
    </w:r>
    <w:proofErr w:type="spellStart"/>
    <w:r w:rsidRPr="007D17D4">
      <w:rPr>
        <w:rStyle w:val="tevilkastrani"/>
        <w:b/>
        <w:bCs/>
        <w:i/>
        <w:iCs/>
        <w:color w:val="auto"/>
        <w:sz w:val="13"/>
      </w:rPr>
      <w:t>Registration</w:t>
    </w:r>
    <w:proofErr w:type="spellEnd"/>
    <w:r w:rsidRPr="007D17D4">
      <w:rPr>
        <w:rStyle w:val="tevilkastrani"/>
        <w:b/>
        <w:bCs/>
        <w:i/>
        <w:iCs/>
        <w:color w:val="auto"/>
        <w:sz w:val="13"/>
      </w:rPr>
      <w:t xml:space="preserve"> no</w:t>
    </w:r>
    <w:r w:rsidRPr="007D17D4">
      <w:rPr>
        <w:rStyle w:val="tevilkastrani"/>
        <w:b/>
        <w:bCs/>
        <w:color w:val="auto"/>
        <w:sz w:val="13"/>
      </w:rPr>
      <w:t>.</w:t>
    </w:r>
    <w:r w:rsidRPr="007D17D4">
      <w:rPr>
        <w:rStyle w:val="tevilkastrani"/>
        <w:color w:val="auto"/>
        <w:sz w:val="13"/>
      </w:rPr>
      <w:t xml:space="preserve"> 7035845000 ID za DDV/VAT ID  SI75204878</w:t>
    </w:r>
  </w:p>
  <w:p w14:paraId="36A3D56E" w14:textId="77777777" w:rsidR="00966103" w:rsidRDefault="00966103" w:rsidP="00966103">
    <w:pPr>
      <w:pStyle w:val="SIDGnoga"/>
      <w:framePr w:wrap="auto" w:vAnchor="margin" w:hAnchor="text" w:xAlign="left" w:yAlign="inline"/>
      <w:rPr>
        <w:rStyle w:val="tevilkastrani"/>
        <w:color w:val="auto"/>
        <w:sz w:val="13"/>
      </w:rPr>
    </w:pPr>
    <w:r w:rsidRPr="007D17D4">
      <w:rPr>
        <w:rStyle w:val="tevilkastrani"/>
        <w:b/>
        <w:bCs/>
        <w:color w:val="auto"/>
        <w:sz w:val="13"/>
      </w:rPr>
      <w:t xml:space="preserve">Osnovni kapital </w:t>
    </w:r>
    <w:proofErr w:type="spellStart"/>
    <w:r w:rsidRPr="007D17D4">
      <w:rPr>
        <w:rStyle w:val="tevilkastrani"/>
        <w:b/>
        <w:bCs/>
        <w:i/>
        <w:iCs/>
        <w:color w:val="auto"/>
        <w:sz w:val="13"/>
      </w:rPr>
      <w:t>Share</w:t>
    </w:r>
    <w:proofErr w:type="spellEnd"/>
    <w:r w:rsidRPr="007D17D4">
      <w:rPr>
        <w:rStyle w:val="tevilkastrani"/>
        <w:b/>
        <w:bCs/>
        <w:i/>
        <w:iCs/>
        <w:color w:val="auto"/>
        <w:sz w:val="13"/>
      </w:rPr>
      <w:t xml:space="preserve"> </w:t>
    </w:r>
    <w:proofErr w:type="spellStart"/>
    <w:r w:rsidRPr="007D17D4">
      <w:rPr>
        <w:rStyle w:val="tevilkastrani"/>
        <w:b/>
        <w:bCs/>
        <w:i/>
        <w:iCs/>
        <w:color w:val="auto"/>
        <w:sz w:val="13"/>
      </w:rPr>
      <w:t>capital</w:t>
    </w:r>
    <w:proofErr w:type="spellEnd"/>
    <w:r w:rsidRPr="007D17D4">
      <w:rPr>
        <w:rStyle w:val="tevilkastrani"/>
        <w:color w:val="auto"/>
        <w:sz w:val="13"/>
      </w:rPr>
      <w:t xml:space="preserve"> 22.440.000 EUR, </w:t>
    </w:r>
    <w:r w:rsidRPr="007D17D4">
      <w:rPr>
        <w:rStyle w:val="tevilkastrani"/>
        <w:b/>
        <w:bCs/>
        <w:color w:val="auto"/>
        <w:sz w:val="13"/>
      </w:rPr>
      <w:t xml:space="preserve">Transakcijski računi </w:t>
    </w:r>
    <w:r w:rsidRPr="007D17D4">
      <w:rPr>
        <w:rStyle w:val="tevilkastrani"/>
        <w:b/>
        <w:bCs/>
        <w:i/>
        <w:iCs/>
        <w:color w:val="auto"/>
        <w:sz w:val="13"/>
      </w:rPr>
      <w:t xml:space="preserve">Bank </w:t>
    </w:r>
    <w:proofErr w:type="spellStart"/>
    <w:r w:rsidRPr="007D17D4">
      <w:rPr>
        <w:rStyle w:val="tevilkastrani"/>
        <w:b/>
        <w:bCs/>
        <w:i/>
        <w:iCs/>
        <w:color w:val="auto"/>
        <w:sz w:val="13"/>
      </w:rPr>
      <w:t>accounts</w:t>
    </w:r>
    <w:proofErr w:type="spellEnd"/>
    <w:r w:rsidRPr="007D17D4">
      <w:rPr>
        <w:rStyle w:val="tevilkastrani"/>
        <w:color w:val="auto"/>
        <w:sz w:val="13"/>
      </w:rPr>
      <w:t xml:space="preserve"> SI56 0292 2026 1894 466 </w:t>
    </w:r>
    <w:r>
      <w:rPr>
        <w:rStyle w:val="tevilkastrani"/>
        <w:color w:val="auto"/>
        <w:sz w:val="13"/>
      </w:rPr>
      <w:t>(</w:t>
    </w:r>
    <w:r w:rsidRPr="007D17D4">
      <w:rPr>
        <w:rStyle w:val="tevilkastrani"/>
        <w:color w:val="auto"/>
        <w:sz w:val="13"/>
      </w:rPr>
      <w:t xml:space="preserve">NLB </w:t>
    </w:r>
    <w:proofErr w:type="spellStart"/>
    <w:r w:rsidRPr="007D17D4">
      <w:rPr>
        <w:rStyle w:val="tevilkastrani"/>
        <w:color w:val="auto"/>
        <w:sz w:val="13"/>
      </w:rPr>
      <w:t>d.d</w:t>
    </w:r>
    <w:proofErr w:type="spellEnd"/>
    <w:r w:rsidRPr="007D17D4">
      <w:rPr>
        <w:rStyle w:val="tevilkastrani"/>
        <w:color w:val="auto"/>
        <w:sz w:val="13"/>
      </w:rPr>
      <w:t>.</w:t>
    </w:r>
    <w:r>
      <w:rPr>
        <w:rStyle w:val="tevilkastrani"/>
        <w:color w:val="auto"/>
        <w:sz w:val="13"/>
      </w:rPr>
      <w:t>),</w:t>
    </w:r>
    <w:r w:rsidRPr="007D17D4">
      <w:rPr>
        <w:rStyle w:val="tevilkastrani"/>
        <w:color w:val="auto"/>
        <w:sz w:val="13"/>
      </w:rPr>
      <w:t xml:space="preserve"> </w:t>
    </w:r>
  </w:p>
  <w:p w14:paraId="463FB274" w14:textId="77777777" w:rsidR="00966103" w:rsidRDefault="00966103" w:rsidP="00966103">
    <w:pPr>
      <w:pStyle w:val="SIDGnoga"/>
      <w:framePr w:wrap="auto" w:vAnchor="margin" w:hAnchor="text" w:xAlign="left" w:yAlign="inline"/>
      <w:rPr>
        <w:rStyle w:val="tevilkastrani"/>
        <w:color w:val="auto"/>
        <w:sz w:val="13"/>
      </w:rPr>
    </w:pPr>
    <w:r w:rsidRPr="007D17D4">
      <w:rPr>
        <w:rStyle w:val="tevilkastrani"/>
        <w:color w:val="auto"/>
        <w:sz w:val="13"/>
      </w:rPr>
      <w:t xml:space="preserve">SI56 3500 1000 1457 434 </w:t>
    </w:r>
    <w:r>
      <w:rPr>
        <w:rStyle w:val="tevilkastrani"/>
        <w:color w:val="auto"/>
        <w:sz w:val="13"/>
      </w:rPr>
      <w:t>(</w:t>
    </w:r>
    <w:r w:rsidRPr="007D17D4">
      <w:rPr>
        <w:rStyle w:val="tevilkastrani"/>
        <w:color w:val="auto"/>
        <w:sz w:val="13"/>
      </w:rPr>
      <w:t>BKS BANK AG</w:t>
    </w:r>
    <w:r>
      <w:rPr>
        <w:rStyle w:val="tevilkastrani"/>
        <w:color w:val="auto"/>
        <w:sz w:val="13"/>
      </w:rPr>
      <w:t>),</w:t>
    </w:r>
    <w:r w:rsidRPr="007D17D4">
      <w:rPr>
        <w:rStyle w:val="tevilkastrani"/>
        <w:color w:val="auto"/>
        <w:sz w:val="13"/>
      </w:rPr>
      <w:t xml:space="preserve"> SI56 1910 0001 1365 253 </w:t>
    </w:r>
    <w:r>
      <w:rPr>
        <w:rStyle w:val="tevilkastrani"/>
        <w:color w:val="auto"/>
        <w:sz w:val="13"/>
      </w:rPr>
      <w:t>(</w:t>
    </w:r>
    <w:r w:rsidRPr="007D17D4">
      <w:rPr>
        <w:rStyle w:val="tevilkastrani"/>
        <w:color w:val="auto"/>
        <w:sz w:val="13"/>
      </w:rPr>
      <w:t xml:space="preserve">DBS </w:t>
    </w:r>
    <w:proofErr w:type="spellStart"/>
    <w:r w:rsidRPr="007D17D4">
      <w:rPr>
        <w:rStyle w:val="tevilkastrani"/>
        <w:color w:val="auto"/>
        <w:sz w:val="13"/>
      </w:rPr>
      <w:t>d.d</w:t>
    </w:r>
    <w:proofErr w:type="spellEnd"/>
    <w:r w:rsidRPr="007D17D4">
      <w:rPr>
        <w:rStyle w:val="tevilkastrani"/>
        <w:color w:val="auto"/>
        <w:sz w:val="13"/>
      </w:rPr>
      <w:t>.</w:t>
    </w:r>
    <w:r>
      <w:rPr>
        <w:rStyle w:val="tevilkastrani"/>
        <w:color w:val="auto"/>
        <w:sz w:val="13"/>
      </w:rPr>
      <w:t>)</w:t>
    </w:r>
  </w:p>
  <w:p w14:paraId="14ADEFA6" w14:textId="77777777" w:rsidR="00966103" w:rsidRDefault="00966103" w:rsidP="00966103">
    <w:pPr>
      <w:pStyle w:val="SIDGnoga"/>
      <w:framePr w:wrap="auto" w:vAnchor="margin" w:hAnchor="text" w:xAlign="left" w:yAlign="inline"/>
      <w:rPr>
        <w:rFonts w:eastAsia="MS Mincho"/>
        <w:szCs w:val="13"/>
        <w:lang w:val="en-GB"/>
      </w:rPr>
    </w:pPr>
    <w:r w:rsidRPr="00182BDE">
      <w:rPr>
        <w:rFonts w:eastAsia="MS Mincho"/>
        <w:szCs w:val="13"/>
        <w:lang w:val="en-GB"/>
      </w:rPr>
      <w:t>SA-FM/COC-1663, FSC 100 %   I    All the wood on the invoice is FSC 100 %.</w:t>
    </w:r>
  </w:p>
  <w:p w14:paraId="6FCF6F2B" w14:textId="77777777" w:rsidR="00966103" w:rsidRPr="000D5335" w:rsidRDefault="00966103" w:rsidP="00966103">
    <w:pPr>
      <w:pStyle w:val="SIDGnoga"/>
      <w:framePr w:wrap="auto" w:vAnchor="margin" w:hAnchor="text" w:xAlign="left" w:yAlign="inline"/>
    </w:pPr>
    <w:r w:rsidRPr="00182BDE">
      <w:rPr>
        <w:rFonts w:eastAsia="MS Mincho"/>
        <w:szCs w:val="13"/>
        <w:lang w:val="en-GB"/>
      </w:rPr>
      <w:t>SA-PEFC-COC-00782</w:t>
    </w:r>
    <w:r>
      <w:rPr>
        <w:rFonts w:eastAsia="MS Mincho"/>
        <w:szCs w:val="13"/>
        <w:lang w:val="en-GB"/>
      </w:rPr>
      <w:t>6</w:t>
    </w:r>
    <w:r w:rsidRPr="00182BDE">
      <w:rPr>
        <w:rFonts w:eastAsia="MS Mincho"/>
        <w:szCs w:val="13"/>
        <w:lang w:val="en-GB"/>
      </w:rPr>
      <w:t>, 100 % PEFC Certified   I   All the wood on the invoice is 100 % PEFC Certified.</w:t>
    </w:r>
  </w:p>
  <w:p w14:paraId="6F67437C" w14:textId="5D6AE2E3" w:rsidR="00AE64D5" w:rsidRDefault="00AE64D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4D550" w14:textId="77777777" w:rsidR="00BC7698" w:rsidRDefault="00BC7698" w:rsidP="008D0229">
      <w:pPr>
        <w:spacing w:after="0" w:line="240" w:lineRule="auto"/>
      </w:pPr>
      <w:r>
        <w:separator/>
      </w:r>
    </w:p>
  </w:footnote>
  <w:footnote w:type="continuationSeparator" w:id="0">
    <w:p w14:paraId="66764250" w14:textId="77777777" w:rsidR="00BC7698" w:rsidRDefault="00BC7698" w:rsidP="008D0229">
      <w:pPr>
        <w:spacing w:after="0" w:line="240" w:lineRule="auto"/>
      </w:pPr>
      <w:r>
        <w:continuationSeparator/>
      </w:r>
    </w:p>
  </w:footnote>
  <w:footnote w:id="1">
    <w:p w14:paraId="03B251C3" w14:textId="435667B0" w:rsidR="007F5074" w:rsidRPr="00DF42CD" w:rsidRDefault="007F5074" w:rsidP="007F5074">
      <w:pPr>
        <w:pStyle w:val="Sprotnaopomba-besedilo"/>
        <w:rPr>
          <w:b/>
          <w:bCs/>
        </w:rPr>
      </w:pPr>
      <w:r w:rsidRPr="00DF42CD">
        <w:rPr>
          <w:rStyle w:val="Sprotnaopomba-sklic"/>
          <w:b/>
          <w:bCs/>
        </w:rPr>
        <w:footnoteRef/>
      </w:r>
      <w:r w:rsidRPr="00DF42CD">
        <w:rPr>
          <w:b/>
          <w:bCs/>
        </w:rPr>
        <w:t>Opomba:</w:t>
      </w:r>
    </w:p>
    <w:p w14:paraId="6AF74622" w14:textId="77777777" w:rsidR="007F5074" w:rsidRDefault="007F5074" w:rsidP="007F5074">
      <w:pPr>
        <w:pStyle w:val="Sprotnaopomba-besedilo"/>
      </w:pPr>
      <w:r>
        <w:t xml:space="preserve">V skladu s 42. členom </w:t>
      </w:r>
      <w:r w:rsidRPr="00F625CA">
        <w:t>ZPPDFT-2</w:t>
      </w:r>
      <w:r>
        <w:t xml:space="preserve"> se kot dejanski lastnik gospodarskega subjekta (stranke) šteje: </w:t>
      </w:r>
    </w:p>
    <w:p w14:paraId="2B4A6B35" w14:textId="77777777" w:rsidR="007F5074" w:rsidRDefault="007F5074" w:rsidP="007F5074">
      <w:pPr>
        <w:pStyle w:val="Sprotnaopomba-besedilo"/>
      </w:pPr>
      <w:r>
        <w:t>1.      vsaka fizična oseba, ki:</w:t>
      </w:r>
    </w:p>
    <w:p w14:paraId="60FF969C" w14:textId="77777777" w:rsidR="007F5074" w:rsidRDefault="007F5074" w:rsidP="007F5074">
      <w:pPr>
        <w:pStyle w:val="Sprotnaopomba-besedilo"/>
      </w:pPr>
      <w:r>
        <w:t>-  je posredno ali neposredno imetnik zadostnega poslovnega deleža, delnic, glasovalnih oziroma drugih pravic, na podlagi katerih je udeležena pri upravljanju gospodarskega subjekta, ali</w:t>
      </w:r>
    </w:p>
    <w:p w14:paraId="4841CE04" w14:textId="77777777" w:rsidR="007F5074" w:rsidRDefault="007F5074" w:rsidP="007F5074">
      <w:pPr>
        <w:pStyle w:val="Sprotnaopomba-besedilo"/>
      </w:pPr>
      <w:r>
        <w:t>-  je posredno ali neposredno udeležena v kapitalu gospodarskega subjekta z zadostnim deležem ali</w:t>
      </w:r>
    </w:p>
    <w:p w14:paraId="1F894626" w14:textId="77777777" w:rsidR="007F5074" w:rsidRDefault="007F5074" w:rsidP="007F5074">
      <w:pPr>
        <w:pStyle w:val="Sprotnaopomba-besedilo"/>
      </w:pPr>
      <w:r>
        <w:t>-  ima obvladujoč položaj pri upravljanju sredstev gospodarskega subjekta;</w:t>
      </w:r>
    </w:p>
    <w:p w14:paraId="7054D959" w14:textId="77777777" w:rsidR="007F5074" w:rsidRDefault="007F5074" w:rsidP="007F5074">
      <w:pPr>
        <w:pStyle w:val="Sprotnaopomba-besedilo"/>
      </w:pPr>
      <w:r>
        <w:t>2.      vsaka fizična oseba, ki gospodarskemu subjektu posredno zagotovi ali zagotavlja sredstva in ima na tej podlagi možnost nadzorovati, usmerjati ali drugače bistveno vplivati na odločitve poslovodstva gospodarskega subjekta pri odločanju o financiranju in poslovanju.</w:t>
      </w:r>
    </w:p>
  </w:footnote>
  <w:footnote w:id="2">
    <w:p w14:paraId="0223185B" w14:textId="77777777" w:rsidR="007F5074" w:rsidRDefault="007F5074" w:rsidP="007F5074">
      <w:pPr>
        <w:pStyle w:val="Sprotnaopomba-besedilo"/>
      </w:pPr>
      <w:r>
        <w:rPr>
          <w:rStyle w:val="Sprotnaopomba-sklic"/>
        </w:rPr>
        <w:footnoteRef/>
      </w:r>
      <w:r>
        <w:t xml:space="preserve"> Ulica, hišna številka, kraj, država.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24A91" w14:textId="29BABA9B" w:rsidR="008D0229" w:rsidRDefault="007F1707">
    <w:pPr>
      <w:pStyle w:val="Glava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7B95956F" wp14:editId="4B10C538">
          <wp:simplePos x="0" y="0"/>
          <wp:positionH relativeFrom="column">
            <wp:posOffset>130628</wp:posOffset>
          </wp:positionH>
          <wp:positionV relativeFrom="paragraph">
            <wp:posOffset>-760655</wp:posOffset>
          </wp:positionV>
          <wp:extent cx="5939997" cy="981528"/>
          <wp:effectExtent l="0" t="0" r="0" b="0"/>
          <wp:wrapNone/>
          <wp:docPr id="82217227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39997" cy="981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E1ED0"/>
    <w:multiLevelType w:val="hybridMultilevel"/>
    <w:tmpl w:val="40A43E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F5F12"/>
    <w:multiLevelType w:val="hybridMultilevel"/>
    <w:tmpl w:val="E30247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65C35"/>
    <w:multiLevelType w:val="hybridMultilevel"/>
    <w:tmpl w:val="449433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2707D"/>
    <w:multiLevelType w:val="hybridMultilevel"/>
    <w:tmpl w:val="309AF9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A136F"/>
    <w:multiLevelType w:val="hybridMultilevel"/>
    <w:tmpl w:val="2092E9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35826">
    <w:abstractNumId w:val="3"/>
  </w:num>
  <w:num w:numId="2" w16cid:durableId="991525770">
    <w:abstractNumId w:val="0"/>
  </w:num>
  <w:num w:numId="3" w16cid:durableId="335380181">
    <w:abstractNumId w:val="4"/>
  </w:num>
  <w:num w:numId="4" w16cid:durableId="1031564963">
    <w:abstractNumId w:val="2"/>
  </w:num>
  <w:num w:numId="5" w16cid:durableId="1009674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29"/>
    <w:rsid w:val="000231E6"/>
    <w:rsid w:val="0003010D"/>
    <w:rsid w:val="00057101"/>
    <w:rsid w:val="0008571D"/>
    <w:rsid w:val="000C0A57"/>
    <w:rsid w:val="00102785"/>
    <w:rsid w:val="00107343"/>
    <w:rsid w:val="0012393B"/>
    <w:rsid w:val="001342E9"/>
    <w:rsid w:val="00174373"/>
    <w:rsid w:val="00175DB6"/>
    <w:rsid w:val="0019249B"/>
    <w:rsid w:val="00194E8B"/>
    <w:rsid w:val="001A3F62"/>
    <w:rsid w:val="001D1CD8"/>
    <w:rsid w:val="00202F05"/>
    <w:rsid w:val="00211802"/>
    <w:rsid w:val="00236DBC"/>
    <w:rsid w:val="00251D29"/>
    <w:rsid w:val="00266B1E"/>
    <w:rsid w:val="00295A10"/>
    <w:rsid w:val="002C7C20"/>
    <w:rsid w:val="002D034E"/>
    <w:rsid w:val="002D4EE8"/>
    <w:rsid w:val="002D781C"/>
    <w:rsid w:val="003212E2"/>
    <w:rsid w:val="00322031"/>
    <w:rsid w:val="00336337"/>
    <w:rsid w:val="0033680E"/>
    <w:rsid w:val="00344815"/>
    <w:rsid w:val="00350403"/>
    <w:rsid w:val="003729B4"/>
    <w:rsid w:val="0037754B"/>
    <w:rsid w:val="00381660"/>
    <w:rsid w:val="00396AC2"/>
    <w:rsid w:val="00447B53"/>
    <w:rsid w:val="004771E7"/>
    <w:rsid w:val="00493977"/>
    <w:rsid w:val="004C0C4B"/>
    <w:rsid w:val="004E5A6D"/>
    <w:rsid w:val="004F4D97"/>
    <w:rsid w:val="00535FF7"/>
    <w:rsid w:val="00542EF8"/>
    <w:rsid w:val="00544CA5"/>
    <w:rsid w:val="00560545"/>
    <w:rsid w:val="00560574"/>
    <w:rsid w:val="005647CB"/>
    <w:rsid w:val="005C3D06"/>
    <w:rsid w:val="005C4223"/>
    <w:rsid w:val="005E53AA"/>
    <w:rsid w:val="005E5AAE"/>
    <w:rsid w:val="00616A60"/>
    <w:rsid w:val="00662B25"/>
    <w:rsid w:val="00663ADA"/>
    <w:rsid w:val="006712E2"/>
    <w:rsid w:val="00676D36"/>
    <w:rsid w:val="0068213A"/>
    <w:rsid w:val="0070394F"/>
    <w:rsid w:val="00713217"/>
    <w:rsid w:val="00714DCA"/>
    <w:rsid w:val="007A2A0C"/>
    <w:rsid w:val="007D6C39"/>
    <w:rsid w:val="007F1707"/>
    <w:rsid w:val="007F5074"/>
    <w:rsid w:val="007F6A30"/>
    <w:rsid w:val="008142EC"/>
    <w:rsid w:val="00814449"/>
    <w:rsid w:val="008425B7"/>
    <w:rsid w:val="0084772C"/>
    <w:rsid w:val="00854099"/>
    <w:rsid w:val="0085464C"/>
    <w:rsid w:val="008552C5"/>
    <w:rsid w:val="00870D9F"/>
    <w:rsid w:val="00875877"/>
    <w:rsid w:val="008D0229"/>
    <w:rsid w:val="008E6785"/>
    <w:rsid w:val="008F2E08"/>
    <w:rsid w:val="008F3BF5"/>
    <w:rsid w:val="00901231"/>
    <w:rsid w:val="0091384E"/>
    <w:rsid w:val="0092632D"/>
    <w:rsid w:val="00927023"/>
    <w:rsid w:val="00950977"/>
    <w:rsid w:val="00962954"/>
    <w:rsid w:val="00966103"/>
    <w:rsid w:val="009A24A4"/>
    <w:rsid w:val="009A3358"/>
    <w:rsid w:val="009A7BAF"/>
    <w:rsid w:val="009B44FA"/>
    <w:rsid w:val="009C3E8C"/>
    <w:rsid w:val="009D02AB"/>
    <w:rsid w:val="00A15916"/>
    <w:rsid w:val="00A35200"/>
    <w:rsid w:val="00A36421"/>
    <w:rsid w:val="00A439F9"/>
    <w:rsid w:val="00A5643F"/>
    <w:rsid w:val="00A61BF4"/>
    <w:rsid w:val="00A61EE9"/>
    <w:rsid w:val="00A65BE1"/>
    <w:rsid w:val="00A75053"/>
    <w:rsid w:val="00AE64D5"/>
    <w:rsid w:val="00B3687F"/>
    <w:rsid w:val="00B3768A"/>
    <w:rsid w:val="00B37BAA"/>
    <w:rsid w:val="00B57D51"/>
    <w:rsid w:val="00B76480"/>
    <w:rsid w:val="00B8423E"/>
    <w:rsid w:val="00B87582"/>
    <w:rsid w:val="00BB5AF6"/>
    <w:rsid w:val="00BC17B3"/>
    <w:rsid w:val="00BC7698"/>
    <w:rsid w:val="00BF74E6"/>
    <w:rsid w:val="00C12D5A"/>
    <w:rsid w:val="00C16212"/>
    <w:rsid w:val="00C32FD1"/>
    <w:rsid w:val="00C56A0D"/>
    <w:rsid w:val="00C73D96"/>
    <w:rsid w:val="00CA5E05"/>
    <w:rsid w:val="00CB6FB0"/>
    <w:rsid w:val="00CE1274"/>
    <w:rsid w:val="00CE4979"/>
    <w:rsid w:val="00CF3366"/>
    <w:rsid w:val="00D40150"/>
    <w:rsid w:val="00D67ED7"/>
    <w:rsid w:val="00DB4AFC"/>
    <w:rsid w:val="00DC1918"/>
    <w:rsid w:val="00E12570"/>
    <w:rsid w:val="00E12D9A"/>
    <w:rsid w:val="00E14E89"/>
    <w:rsid w:val="00E275F2"/>
    <w:rsid w:val="00E32EE7"/>
    <w:rsid w:val="00E34AF0"/>
    <w:rsid w:val="00E44ACE"/>
    <w:rsid w:val="00E550B9"/>
    <w:rsid w:val="00E70D97"/>
    <w:rsid w:val="00E76499"/>
    <w:rsid w:val="00E94B50"/>
    <w:rsid w:val="00EA5662"/>
    <w:rsid w:val="00ED0990"/>
    <w:rsid w:val="00ED144F"/>
    <w:rsid w:val="00EE14F5"/>
    <w:rsid w:val="00EE4116"/>
    <w:rsid w:val="00EF487A"/>
    <w:rsid w:val="00EF6508"/>
    <w:rsid w:val="00F02655"/>
    <w:rsid w:val="00F0358F"/>
    <w:rsid w:val="00F07593"/>
    <w:rsid w:val="00F407DB"/>
    <w:rsid w:val="00F71378"/>
    <w:rsid w:val="00F929E0"/>
    <w:rsid w:val="00FB4537"/>
    <w:rsid w:val="00FD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7FB67"/>
  <w15:chartTrackingRefBased/>
  <w15:docId w15:val="{9E72900F-D716-40E3-B1FA-046C18D1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A24A4"/>
    <w:rPr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D0229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GlavaZnak">
    <w:name w:val="Glava Znak"/>
    <w:basedOn w:val="Privzetapisavaodstavka"/>
    <w:link w:val="Glava"/>
    <w:uiPriority w:val="99"/>
    <w:rsid w:val="008D0229"/>
  </w:style>
  <w:style w:type="paragraph" w:styleId="Noga">
    <w:name w:val="footer"/>
    <w:basedOn w:val="Navaden"/>
    <w:link w:val="NogaZnak"/>
    <w:uiPriority w:val="99"/>
    <w:unhideWhenUsed/>
    <w:rsid w:val="008D0229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ogaZnak">
    <w:name w:val="Noga Znak"/>
    <w:basedOn w:val="Privzetapisavaodstavka"/>
    <w:link w:val="Noga"/>
    <w:uiPriority w:val="99"/>
    <w:rsid w:val="008D0229"/>
  </w:style>
  <w:style w:type="table" w:styleId="Tabelamrea">
    <w:name w:val="Table Grid"/>
    <w:basedOn w:val="Navadnatabela"/>
    <w:uiPriority w:val="39"/>
    <w:rsid w:val="00E44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3">
    <w:name w:val="Plain Table 3"/>
    <w:basedOn w:val="Navadnatabela"/>
    <w:uiPriority w:val="43"/>
    <w:rsid w:val="00E44A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84772C"/>
    <w:pPr>
      <w:ind w:left="720"/>
      <w:contextualSpacing/>
    </w:pPr>
    <w:rPr>
      <w:kern w:val="0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FB453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B4537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F5074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F5074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7F5074"/>
    <w:rPr>
      <w:vertAlign w:val="superscript"/>
    </w:rPr>
  </w:style>
  <w:style w:type="character" w:styleId="Besedilooznabemesta">
    <w:name w:val="Placeholder Text"/>
    <w:basedOn w:val="Privzetapisavaodstavka"/>
    <w:uiPriority w:val="99"/>
    <w:semiHidden/>
    <w:rsid w:val="00DC1918"/>
    <w:rPr>
      <w:color w:val="666666"/>
    </w:rPr>
  </w:style>
  <w:style w:type="character" w:styleId="tevilkastrani">
    <w:name w:val="page number"/>
    <w:basedOn w:val="Privzetapisavaodstavka"/>
    <w:rsid w:val="00966103"/>
    <w:rPr>
      <w:rFonts w:ascii="Arial" w:hAnsi="Arial"/>
      <w:b w:val="0"/>
      <w:i w:val="0"/>
      <w:color w:val="000000" w:themeColor="text1"/>
      <w:sz w:val="20"/>
    </w:rPr>
  </w:style>
  <w:style w:type="paragraph" w:customStyle="1" w:styleId="SIDGnoga">
    <w:name w:val="SIDG noga"/>
    <w:basedOn w:val="Navaden"/>
    <w:qFormat/>
    <w:rsid w:val="00966103"/>
    <w:pPr>
      <w:framePr w:wrap="around" w:vAnchor="text" w:hAnchor="page" w:x="2541" w:y="-1034"/>
      <w:tabs>
        <w:tab w:val="left" w:pos="198"/>
        <w:tab w:val="left" w:pos="397"/>
        <w:tab w:val="left" w:pos="595"/>
        <w:tab w:val="left" w:pos="794"/>
        <w:tab w:val="center" w:pos="4536"/>
        <w:tab w:val="left" w:pos="5103"/>
        <w:tab w:val="right" w:pos="9072"/>
      </w:tabs>
      <w:spacing w:after="0" w:line="192" w:lineRule="exact"/>
    </w:pPr>
    <w:rPr>
      <w:rFonts w:ascii="Arial" w:eastAsia="Cambria" w:hAnsi="Arial" w:cs="Arial"/>
      <w:kern w:val="0"/>
      <w:sz w:val="13"/>
      <w:szCs w:val="1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Benkič</dc:creator>
  <cp:keywords/>
  <dc:description/>
  <cp:lastModifiedBy>Lea Zidar</cp:lastModifiedBy>
  <cp:revision>5</cp:revision>
  <dcterms:created xsi:type="dcterms:W3CDTF">2024-06-12T14:15:00Z</dcterms:created>
  <dcterms:modified xsi:type="dcterms:W3CDTF">2026-05-25T11:24:00Z</dcterms:modified>
</cp:coreProperties>
</file>